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65F44579" w14:textId="77777777">
        <w:tc>
          <w:tcPr>
            <w:tcW w:w="1080" w:type="dxa"/>
            <w:vAlign w:val="center"/>
          </w:tcPr>
          <w:p w14:paraId="721180BC"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Številka:</w:t>
            </w:r>
          </w:p>
        </w:tc>
        <w:tc>
          <w:tcPr>
            <w:tcW w:w="2160" w:type="dxa"/>
            <w:vAlign w:val="center"/>
          </w:tcPr>
          <w:p w14:paraId="2484A77B" w14:textId="7532039A" w:rsidR="00424A5A" w:rsidRPr="00FB2FA4" w:rsidRDefault="00FB2FA4" w:rsidP="00A366BE">
            <w:pPr>
              <w:spacing w:before="40"/>
              <w:rPr>
                <w:rFonts w:ascii="Tahoma" w:hAnsi="Tahoma" w:cs="Tahoma"/>
                <w:sz w:val="20"/>
                <w:szCs w:val="20"/>
              </w:rPr>
            </w:pPr>
            <w:r w:rsidRPr="00013317">
              <w:rPr>
                <w:rFonts w:ascii="Tahoma" w:hAnsi="Tahoma" w:cs="Tahoma"/>
                <w:color w:val="0000FF"/>
                <w:sz w:val="20"/>
                <w:szCs w:val="20"/>
              </w:rPr>
              <w:t>4300</w:t>
            </w:r>
            <w:r w:rsidR="00013317" w:rsidRPr="00013317">
              <w:rPr>
                <w:rFonts w:ascii="Tahoma" w:hAnsi="Tahoma" w:cs="Tahoma"/>
                <w:color w:val="0000FF"/>
                <w:sz w:val="20"/>
                <w:szCs w:val="20"/>
              </w:rPr>
              <w:t>1</w:t>
            </w:r>
            <w:r w:rsidRPr="00013317">
              <w:rPr>
                <w:rFonts w:ascii="Tahoma" w:hAnsi="Tahoma" w:cs="Tahoma"/>
                <w:color w:val="0000FF"/>
                <w:sz w:val="20"/>
                <w:szCs w:val="20"/>
              </w:rPr>
              <w:t>-</w:t>
            </w:r>
            <w:r w:rsidR="00013317" w:rsidRPr="00013317">
              <w:rPr>
                <w:rFonts w:ascii="Tahoma" w:hAnsi="Tahoma" w:cs="Tahoma"/>
                <w:color w:val="0000FF"/>
                <w:sz w:val="20"/>
                <w:szCs w:val="20"/>
              </w:rPr>
              <w:t>1</w:t>
            </w:r>
            <w:r w:rsidR="009C0563" w:rsidRPr="00013317">
              <w:rPr>
                <w:rFonts w:ascii="Tahoma" w:hAnsi="Tahoma" w:cs="Tahoma"/>
                <w:color w:val="0000FF"/>
                <w:sz w:val="20"/>
                <w:szCs w:val="20"/>
              </w:rPr>
              <w:t>8</w:t>
            </w:r>
            <w:r w:rsidRPr="00013317">
              <w:rPr>
                <w:rFonts w:ascii="Tahoma" w:hAnsi="Tahoma" w:cs="Tahoma"/>
                <w:color w:val="0000FF"/>
                <w:sz w:val="20"/>
                <w:szCs w:val="20"/>
              </w:rPr>
              <w:t>/202</w:t>
            </w:r>
            <w:r w:rsidR="00013317" w:rsidRPr="00013317">
              <w:rPr>
                <w:rFonts w:ascii="Tahoma" w:hAnsi="Tahoma" w:cs="Tahoma"/>
                <w:color w:val="0000FF"/>
                <w:sz w:val="20"/>
                <w:szCs w:val="20"/>
              </w:rPr>
              <w:t>4</w:t>
            </w:r>
          </w:p>
        </w:tc>
        <w:tc>
          <w:tcPr>
            <w:tcW w:w="1080" w:type="dxa"/>
            <w:vAlign w:val="center"/>
          </w:tcPr>
          <w:p w14:paraId="1019E4D7" w14:textId="77777777" w:rsidR="00424A5A" w:rsidRPr="00FB2FA4" w:rsidRDefault="00424A5A" w:rsidP="003560E2">
            <w:pPr>
              <w:spacing w:before="40"/>
              <w:rPr>
                <w:rFonts w:ascii="Tahoma" w:hAnsi="Tahoma" w:cs="Tahoma"/>
                <w:sz w:val="20"/>
                <w:szCs w:val="20"/>
              </w:rPr>
            </w:pPr>
          </w:p>
        </w:tc>
        <w:tc>
          <w:tcPr>
            <w:tcW w:w="1620" w:type="dxa"/>
            <w:vAlign w:val="center"/>
          </w:tcPr>
          <w:p w14:paraId="4C6CC6B3" w14:textId="77777777" w:rsidR="00424A5A" w:rsidRPr="00FB2FA4" w:rsidRDefault="00424A5A" w:rsidP="003560E2">
            <w:pPr>
              <w:spacing w:before="40"/>
              <w:jc w:val="right"/>
              <w:rPr>
                <w:rFonts w:ascii="Tahoma" w:hAnsi="Tahoma" w:cs="Tahoma"/>
                <w:sz w:val="20"/>
                <w:szCs w:val="20"/>
              </w:rPr>
            </w:pPr>
            <w:proofErr w:type="gramStart"/>
            <w:r w:rsidRPr="00FB2FA4">
              <w:rPr>
                <w:rFonts w:ascii="Tahoma" w:hAnsi="Tahoma" w:cs="Tahoma"/>
                <w:sz w:val="20"/>
                <w:szCs w:val="20"/>
              </w:rPr>
              <w:t>oznaka</w:t>
            </w:r>
            <w:proofErr w:type="gramEnd"/>
            <w:r w:rsidRPr="00FB2FA4">
              <w:rPr>
                <w:rFonts w:ascii="Tahoma" w:hAnsi="Tahoma" w:cs="Tahoma"/>
                <w:sz w:val="20"/>
                <w:szCs w:val="20"/>
              </w:rPr>
              <w:t xml:space="preserve"> naročila:</w:t>
            </w:r>
          </w:p>
        </w:tc>
        <w:tc>
          <w:tcPr>
            <w:tcW w:w="3420" w:type="dxa"/>
            <w:vAlign w:val="center"/>
          </w:tcPr>
          <w:p w14:paraId="040F9C85" w14:textId="0E26752F" w:rsidR="00424A5A" w:rsidRPr="00FB2FA4" w:rsidRDefault="007833E8" w:rsidP="007833E8">
            <w:pPr>
              <w:spacing w:before="40"/>
              <w:rPr>
                <w:rFonts w:ascii="Tahoma" w:hAnsi="Tahoma" w:cs="Tahoma"/>
                <w:sz w:val="20"/>
                <w:szCs w:val="20"/>
              </w:rPr>
            </w:pPr>
            <w:r>
              <w:rPr>
                <w:rFonts w:ascii="Tahoma" w:hAnsi="Tahoma" w:cs="Tahoma"/>
                <w:color w:val="0000FF"/>
                <w:sz w:val="20"/>
                <w:szCs w:val="20"/>
              </w:rPr>
              <w:t>U</w:t>
            </w:r>
            <w:r w:rsidR="00F108F2">
              <w:rPr>
                <w:rFonts w:ascii="Tahoma" w:hAnsi="Tahoma" w:cs="Tahoma"/>
                <w:color w:val="0000FF"/>
                <w:sz w:val="20"/>
                <w:szCs w:val="20"/>
              </w:rPr>
              <w:t>-23/24</w:t>
            </w:r>
            <w:r w:rsidR="00424A5A" w:rsidRPr="00FB2FA4">
              <w:rPr>
                <w:rFonts w:ascii="Tahoma" w:hAnsi="Tahoma" w:cs="Tahoma"/>
                <w:color w:val="0000FF"/>
                <w:sz w:val="20"/>
                <w:szCs w:val="20"/>
              </w:rPr>
              <w:t xml:space="preserve">  </w:t>
            </w:r>
          </w:p>
        </w:tc>
      </w:tr>
      <w:tr w:rsidR="00424A5A" w:rsidRPr="00FB2FA4" w14:paraId="5EA1A9D0" w14:textId="77777777">
        <w:tc>
          <w:tcPr>
            <w:tcW w:w="1080" w:type="dxa"/>
            <w:vAlign w:val="center"/>
          </w:tcPr>
          <w:p w14:paraId="671A24C5"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Datum:</w:t>
            </w:r>
          </w:p>
        </w:tc>
        <w:tc>
          <w:tcPr>
            <w:tcW w:w="2160" w:type="dxa"/>
            <w:vAlign w:val="center"/>
          </w:tcPr>
          <w:p w14:paraId="71019665" w14:textId="51C00230" w:rsidR="00424A5A" w:rsidRPr="00FB2FA4" w:rsidRDefault="00F108F2" w:rsidP="007833E8">
            <w:pPr>
              <w:spacing w:before="40"/>
              <w:rPr>
                <w:rFonts w:ascii="Tahoma" w:hAnsi="Tahoma" w:cs="Tahoma"/>
                <w:sz w:val="20"/>
                <w:szCs w:val="20"/>
              </w:rPr>
            </w:pPr>
            <w:r>
              <w:rPr>
                <w:rFonts w:ascii="Tahoma" w:hAnsi="Tahoma" w:cs="Tahoma"/>
                <w:color w:val="0000FF"/>
                <w:sz w:val="20"/>
                <w:szCs w:val="20"/>
              </w:rPr>
              <w:t>8</w:t>
            </w:r>
            <w:r w:rsidR="009C0563" w:rsidRPr="003E43E4">
              <w:rPr>
                <w:rFonts w:ascii="Tahoma" w:hAnsi="Tahoma" w:cs="Tahoma"/>
                <w:color w:val="0000FF"/>
                <w:sz w:val="20"/>
                <w:szCs w:val="20"/>
              </w:rPr>
              <w:t>.</w:t>
            </w:r>
            <w:r w:rsidR="003E43E4">
              <w:rPr>
                <w:rFonts w:ascii="Tahoma" w:hAnsi="Tahoma" w:cs="Tahoma"/>
                <w:color w:val="0000FF"/>
                <w:sz w:val="20"/>
                <w:szCs w:val="20"/>
              </w:rPr>
              <w:t xml:space="preserve"> </w:t>
            </w:r>
            <w:r w:rsidR="00C30484">
              <w:rPr>
                <w:rFonts w:ascii="Tahoma" w:hAnsi="Tahoma" w:cs="Tahoma"/>
                <w:color w:val="0000FF"/>
                <w:sz w:val="20"/>
                <w:szCs w:val="20"/>
              </w:rPr>
              <w:t>3</w:t>
            </w:r>
            <w:r w:rsidR="009C0563" w:rsidRPr="003E43E4">
              <w:rPr>
                <w:rFonts w:ascii="Tahoma" w:hAnsi="Tahoma" w:cs="Tahoma"/>
                <w:color w:val="0000FF"/>
                <w:sz w:val="20"/>
                <w:szCs w:val="20"/>
              </w:rPr>
              <w:t>.</w:t>
            </w:r>
            <w:r w:rsidR="003E43E4">
              <w:rPr>
                <w:rFonts w:ascii="Tahoma" w:hAnsi="Tahoma" w:cs="Tahoma"/>
                <w:color w:val="0000FF"/>
                <w:sz w:val="20"/>
                <w:szCs w:val="20"/>
              </w:rPr>
              <w:t xml:space="preserve"> </w:t>
            </w:r>
            <w:r w:rsidR="009C0563" w:rsidRPr="003E43E4">
              <w:rPr>
                <w:rFonts w:ascii="Tahoma" w:hAnsi="Tahoma" w:cs="Tahoma"/>
                <w:color w:val="0000FF"/>
                <w:sz w:val="20"/>
                <w:szCs w:val="20"/>
              </w:rPr>
              <w:t>2024</w:t>
            </w:r>
          </w:p>
        </w:tc>
        <w:tc>
          <w:tcPr>
            <w:tcW w:w="1080" w:type="dxa"/>
            <w:vAlign w:val="center"/>
          </w:tcPr>
          <w:p w14:paraId="64F3920E" w14:textId="77777777" w:rsidR="00424A5A" w:rsidRPr="00FB2FA4" w:rsidRDefault="00424A5A" w:rsidP="003560E2">
            <w:pPr>
              <w:spacing w:before="40"/>
              <w:rPr>
                <w:rFonts w:ascii="Tahoma" w:hAnsi="Tahoma" w:cs="Tahoma"/>
                <w:sz w:val="20"/>
                <w:szCs w:val="20"/>
              </w:rPr>
            </w:pPr>
          </w:p>
        </w:tc>
        <w:tc>
          <w:tcPr>
            <w:tcW w:w="1620" w:type="dxa"/>
            <w:vAlign w:val="center"/>
          </w:tcPr>
          <w:p w14:paraId="6F371C8B"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MFERAC:</w:t>
            </w:r>
          </w:p>
        </w:tc>
        <w:tc>
          <w:tcPr>
            <w:tcW w:w="3420" w:type="dxa"/>
            <w:vAlign w:val="center"/>
          </w:tcPr>
          <w:p w14:paraId="304EEB32" w14:textId="19BDE0DF" w:rsidR="00424A5A" w:rsidRPr="00FB2FA4" w:rsidRDefault="00FB2FA4" w:rsidP="00A366BE">
            <w:pPr>
              <w:spacing w:before="40"/>
              <w:rPr>
                <w:rFonts w:ascii="Tahoma" w:hAnsi="Tahoma" w:cs="Tahoma"/>
                <w:sz w:val="20"/>
                <w:szCs w:val="20"/>
              </w:rPr>
            </w:pPr>
            <w:r w:rsidRPr="00013317">
              <w:rPr>
                <w:rFonts w:ascii="Tahoma" w:hAnsi="Tahoma" w:cs="Tahoma"/>
                <w:color w:val="0000FF"/>
                <w:sz w:val="20"/>
                <w:szCs w:val="20"/>
              </w:rPr>
              <w:t>2431-2</w:t>
            </w:r>
            <w:r w:rsidR="00013317" w:rsidRPr="00013317">
              <w:rPr>
                <w:rFonts w:ascii="Tahoma" w:hAnsi="Tahoma" w:cs="Tahoma"/>
                <w:color w:val="0000FF"/>
                <w:sz w:val="20"/>
                <w:szCs w:val="20"/>
              </w:rPr>
              <w:t>4</w:t>
            </w:r>
            <w:r w:rsidRPr="00013317">
              <w:rPr>
                <w:rFonts w:ascii="Tahoma" w:hAnsi="Tahoma" w:cs="Tahoma"/>
                <w:color w:val="0000FF"/>
                <w:sz w:val="20"/>
                <w:szCs w:val="20"/>
              </w:rPr>
              <w:t>-00</w:t>
            </w:r>
            <w:r w:rsidR="007833E8" w:rsidRPr="00013317">
              <w:rPr>
                <w:rFonts w:ascii="Tahoma" w:hAnsi="Tahoma" w:cs="Tahoma"/>
                <w:color w:val="0000FF"/>
                <w:sz w:val="20"/>
                <w:szCs w:val="20"/>
              </w:rPr>
              <w:t>0</w:t>
            </w:r>
            <w:r w:rsidR="00013317" w:rsidRPr="00013317">
              <w:rPr>
                <w:rFonts w:ascii="Tahoma" w:hAnsi="Tahoma" w:cs="Tahoma"/>
                <w:color w:val="0000FF"/>
                <w:sz w:val="20"/>
                <w:szCs w:val="20"/>
              </w:rPr>
              <w:t>068</w:t>
            </w:r>
            <w:r w:rsidRPr="00013317">
              <w:rPr>
                <w:rFonts w:ascii="Tahoma" w:hAnsi="Tahoma" w:cs="Tahoma"/>
                <w:color w:val="0000FF"/>
                <w:sz w:val="20"/>
                <w:szCs w:val="20"/>
              </w:rPr>
              <w:t>/0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5D0AEC71" w14:textId="77777777" w:rsidR="00424A5A" w:rsidRPr="00FB2FA4" w:rsidRDefault="00424A5A">
      <w:pPr>
        <w:rPr>
          <w:rFonts w:ascii="Tahoma" w:hAnsi="Tahoma" w:cs="Tahoma"/>
          <w:sz w:val="20"/>
          <w:szCs w:val="20"/>
        </w:rPr>
      </w:pPr>
    </w:p>
    <w:p w14:paraId="071D874B" w14:textId="77777777" w:rsidR="00E813F4" w:rsidRPr="00FB2FA4" w:rsidRDefault="00E813F4" w:rsidP="00E813F4">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 xml:space="preserve">OBVESTILO O OBJAVI NAROČILA </w:t>
      </w:r>
      <w:proofErr w:type="gramStart"/>
      <w:r>
        <w:rPr>
          <w:rFonts w:ascii="Tahoma" w:hAnsi="Tahoma" w:cs="Tahoma"/>
          <w:b/>
          <w:spacing w:val="20"/>
          <w:szCs w:val="20"/>
        </w:rPr>
        <w:t>ZAINTERESIRANIM</w:t>
      </w:r>
      <w:proofErr w:type="gramEnd"/>
      <w:r>
        <w:rPr>
          <w:rFonts w:ascii="Tahoma" w:hAnsi="Tahoma" w:cs="Tahoma"/>
          <w:b/>
          <w:spacing w:val="20"/>
          <w:szCs w:val="20"/>
        </w:rPr>
        <w:t xml:space="preserve">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77777777" w:rsidR="00E813F4" w:rsidRPr="00FB2FA4" w:rsidRDefault="00E813F4" w:rsidP="00E813F4">
      <w:pPr>
        <w:pStyle w:val="Konnaopomba-besedilo"/>
        <w:rPr>
          <w:rFonts w:ascii="Tahoma" w:hAnsi="Tahoma" w:cs="Tahoma"/>
          <w:szCs w:val="20"/>
        </w:rPr>
      </w:pPr>
    </w:p>
    <w:tbl>
      <w:tblPr>
        <w:tblW w:w="9288" w:type="dxa"/>
        <w:tblLayout w:type="fixed"/>
        <w:tblLook w:val="0000" w:firstRow="0" w:lastRow="0" w:firstColumn="0" w:lastColumn="0" w:noHBand="0" w:noVBand="0"/>
      </w:tblPr>
      <w:tblGrid>
        <w:gridCol w:w="9288"/>
      </w:tblGrid>
      <w:tr w:rsidR="00E813F4" w:rsidRPr="00FB2FA4" w14:paraId="6507C916" w14:textId="77777777" w:rsidTr="00C30484">
        <w:trPr>
          <w:trHeight w:val="506"/>
        </w:trPr>
        <w:tc>
          <w:tcPr>
            <w:tcW w:w="9288" w:type="dxa"/>
          </w:tcPr>
          <w:p w14:paraId="71D726C9" w14:textId="77777777" w:rsidR="007833E8" w:rsidRDefault="007833E8" w:rsidP="007833E8">
            <w:pPr>
              <w:pStyle w:val="Konnaopomba-besedilo"/>
              <w:jc w:val="both"/>
              <w:rPr>
                <w:rFonts w:ascii="Tahoma" w:hAnsi="Tahoma" w:cs="Tahoma"/>
                <w:b/>
                <w:szCs w:val="20"/>
              </w:rPr>
            </w:pPr>
            <w:r>
              <w:rPr>
                <w:rFonts w:ascii="Tahoma" w:hAnsi="Tahoma" w:cs="Tahoma"/>
                <w:b/>
                <w:szCs w:val="20"/>
              </w:rPr>
              <w:t>Predmet naročila:</w:t>
            </w:r>
          </w:p>
          <w:p w14:paraId="3FF1841C" w14:textId="77777777" w:rsidR="00C30484" w:rsidRDefault="00013317" w:rsidP="007833E8">
            <w:pPr>
              <w:pStyle w:val="Konnaopomba-besedilo"/>
              <w:jc w:val="both"/>
              <w:rPr>
                <w:rFonts w:ascii="Tahoma" w:hAnsi="Tahoma" w:cs="Tahoma"/>
                <w:b/>
              </w:rPr>
            </w:pPr>
            <w:r w:rsidRPr="00013317">
              <w:rPr>
                <w:rFonts w:ascii="Tahoma" w:hAnsi="Tahoma" w:cs="Tahoma"/>
                <w:b/>
              </w:rPr>
              <w:t xml:space="preserve">Ujma  2023: PZI rehabilitacije mostu (CE0188) </w:t>
            </w:r>
            <w:proofErr w:type="gramStart"/>
            <w:r w:rsidRPr="00013317">
              <w:rPr>
                <w:rFonts w:ascii="Tahoma" w:hAnsi="Tahoma" w:cs="Tahoma"/>
                <w:b/>
              </w:rPr>
              <w:t>čez</w:t>
            </w:r>
            <w:proofErr w:type="gramEnd"/>
            <w:r w:rsidRPr="00013317">
              <w:rPr>
                <w:rFonts w:ascii="Tahoma" w:hAnsi="Tahoma" w:cs="Tahoma"/>
                <w:b/>
              </w:rPr>
              <w:t xml:space="preserve"> Pako v Šoštanju </w:t>
            </w:r>
          </w:p>
          <w:p w14:paraId="128074A6" w14:textId="3E46DF4E" w:rsidR="00E813F4" w:rsidRPr="00013317" w:rsidRDefault="00013317" w:rsidP="007833E8">
            <w:pPr>
              <w:pStyle w:val="Konnaopomba-besedilo"/>
              <w:jc w:val="both"/>
              <w:rPr>
                <w:rFonts w:ascii="Tahoma" w:hAnsi="Tahoma" w:cs="Tahoma"/>
                <w:b/>
                <w:szCs w:val="20"/>
              </w:rPr>
            </w:pPr>
            <w:r w:rsidRPr="00013317">
              <w:rPr>
                <w:rFonts w:ascii="Tahoma" w:hAnsi="Tahoma" w:cs="Tahoma"/>
                <w:b/>
              </w:rPr>
              <w:t>na R2-425/1266 v km 16,561</w:t>
            </w:r>
          </w:p>
        </w:tc>
      </w:tr>
    </w:tbl>
    <w:p w14:paraId="62359B90" w14:textId="77777777" w:rsidR="00C30484" w:rsidRDefault="00C30484" w:rsidP="00C30484">
      <w:pPr>
        <w:widowControl w:val="0"/>
        <w:spacing w:before="60" w:line="254" w:lineRule="atLeast"/>
        <w:jc w:val="both"/>
        <w:rPr>
          <w:rFonts w:ascii="Tahoma" w:hAnsi="Tahoma" w:cs="Tahoma"/>
          <w:color w:val="333333"/>
          <w:sz w:val="20"/>
          <w:szCs w:val="20"/>
          <w:shd w:val="clear" w:color="auto" w:fill="FFFFFF"/>
        </w:rPr>
      </w:pPr>
    </w:p>
    <w:p w14:paraId="686B4775" w14:textId="77777777" w:rsidR="00C30484" w:rsidRDefault="00C30484" w:rsidP="00C30484">
      <w:pPr>
        <w:widowControl w:val="0"/>
        <w:spacing w:before="60" w:line="254" w:lineRule="atLeast"/>
        <w:jc w:val="both"/>
        <w:rPr>
          <w:rFonts w:ascii="Tahoma" w:hAnsi="Tahoma" w:cs="Tahoma"/>
          <w:color w:val="333333"/>
          <w:sz w:val="20"/>
          <w:szCs w:val="20"/>
          <w:shd w:val="clear" w:color="auto" w:fill="FFFFFF"/>
        </w:rPr>
      </w:pPr>
    </w:p>
    <w:p w14:paraId="7E37C609" w14:textId="76A141DF" w:rsidR="00C30484" w:rsidRPr="00FB2FA4" w:rsidRDefault="00C30484" w:rsidP="00C30484">
      <w:pPr>
        <w:widowControl w:val="0"/>
        <w:spacing w:before="60" w:line="254" w:lineRule="atLeast"/>
        <w:jc w:val="both"/>
        <w:rPr>
          <w:rFonts w:ascii="Tahoma" w:hAnsi="Tahoma" w:cs="Tahoma"/>
          <w:szCs w:val="20"/>
        </w:rPr>
      </w:pPr>
      <w:proofErr w:type="gramStart"/>
      <w:r>
        <w:rPr>
          <w:rFonts w:ascii="Tahoma" w:hAnsi="Tahoma" w:cs="Tahoma"/>
          <w:color w:val="333333"/>
          <w:sz w:val="20"/>
          <w:szCs w:val="20"/>
          <w:shd w:val="clear" w:color="auto" w:fill="FFFFFF"/>
        </w:rPr>
        <w:t>Zainteresirani</w:t>
      </w:r>
      <w:proofErr w:type="gramEnd"/>
      <w:r>
        <w:rPr>
          <w:rFonts w:ascii="Tahoma" w:hAnsi="Tahoma" w:cs="Tahoma"/>
          <w:color w:val="333333"/>
          <w:sz w:val="20"/>
          <w:szCs w:val="20"/>
          <w:shd w:val="clear" w:color="auto" w:fill="FFFFFF"/>
        </w:rPr>
        <w:t xml:space="preserve"> ponudniki morajo biti registrirani v informacijski sistem e-JN (https://ejn.gov.si). Svoj interes za oddajo ponudbe podajo na e-naslov: </w:t>
      </w:r>
      <w:hyperlink r:id="rId7"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 s katerim so registrirani v informacijskem sistemu e-JN, na katerega mu bo naročnik lahko poslal vabilo k oddaji ponudbe. Obvezno morajo navesti tudi predmet naročila in št. zadeve </w:t>
      </w:r>
      <w:r w:rsidRPr="00A366BE">
        <w:rPr>
          <w:rFonts w:ascii="Tahoma" w:hAnsi="Tahoma" w:cs="Tahoma"/>
          <w:color w:val="333333"/>
          <w:sz w:val="20"/>
          <w:szCs w:val="20"/>
          <w:shd w:val="clear" w:color="auto" w:fill="FFFFFF"/>
        </w:rPr>
        <w:t>4300</w:t>
      </w:r>
      <w:r>
        <w:rPr>
          <w:rFonts w:ascii="Tahoma" w:hAnsi="Tahoma" w:cs="Tahoma"/>
          <w:color w:val="333333"/>
          <w:sz w:val="20"/>
          <w:szCs w:val="20"/>
          <w:shd w:val="clear" w:color="auto" w:fill="FFFFFF"/>
        </w:rPr>
        <w:t>1</w:t>
      </w:r>
      <w:r w:rsidRPr="00A366BE">
        <w:rPr>
          <w:rFonts w:ascii="Tahoma" w:hAnsi="Tahoma" w:cs="Tahoma"/>
          <w:color w:val="333333"/>
          <w:sz w:val="20"/>
          <w:szCs w:val="20"/>
          <w:shd w:val="clear" w:color="auto" w:fill="FFFFFF"/>
        </w:rPr>
        <w:t>-</w:t>
      </w:r>
      <w:r>
        <w:rPr>
          <w:rFonts w:ascii="Tahoma" w:hAnsi="Tahoma" w:cs="Tahoma"/>
          <w:color w:val="333333"/>
          <w:sz w:val="20"/>
          <w:szCs w:val="20"/>
          <w:shd w:val="clear" w:color="auto" w:fill="FFFFFF"/>
        </w:rPr>
        <w:t>18</w:t>
      </w:r>
      <w:r w:rsidRPr="00A366BE">
        <w:rPr>
          <w:rFonts w:ascii="Tahoma" w:hAnsi="Tahoma" w:cs="Tahoma"/>
          <w:color w:val="333333"/>
          <w:sz w:val="20"/>
          <w:szCs w:val="20"/>
          <w:shd w:val="clear" w:color="auto" w:fill="FFFFFF"/>
        </w:rPr>
        <w:t>/202</w:t>
      </w:r>
      <w:r>
        <w:rPr>
          <w:rFonts w:ascii="Tahoma" w:hAnsi="Tahoma" w:cs="Tahoma"/>
          <w:color w:val="333333"/>
          <w:sz w:val="20"/>
          <w:szCs w:val="20"/>
          <w:shd w:val="clear" w:color="auto" w:fill="FFFFFF"/>
        </w:rPr>
        <w:t>4.</w:t>
      </w:r>
    </w:p>
    <w:p w14:paraId="76BA4773" w14:textId="432D8DF5" w:rsidR="00E813F4" w:rsidRDefault="00E813F4" w:rsidP="007833E8">
      <w:pPr>
        <w:pStyle w:val="Konnaopomba-besedilo"/>
        <w:jc w:val="both"/>
        <w:rPr>
          <w:rFonts w:ascii="Tahoma" w:hAnsi="Tahoma" w:cs="Tahoma"/>
          <w:szCs w:val="20"/>
        </w:rPr>
      </w:pPr>
    </w:p>
    <w:p w14:paraId="45ABD322" w14:textId="6BCFA51A" w:rsidR="00C30484" w:rsidRDefault="00C30484" w:rsidP="007833E8">
      <w:pPr>
        <w:pStyle w:val="Konnaopomba-besedilo"/>
        <w:jc w:val="both"/>
        <w:rPr>
          <w:rFonts w:ascii="Tahoma" w:hAnsi="Tahoma" w:cs="Tahoma"/>
          <w:szCs w:val="20"/>
        </w:rPr>
      </w:pPr>
    </w:p>
    <w:p w14:paraId="17FDC9EA" w14:textId="77777777" w:rsidR="00C30484" w:rsidRDefault="00C30484" w:rsidP="007833E8">
      <w:pPr>
        <w:pStyle w:val="Konnaopomba-besedilo"/>
        <w:jc w:val="both"/>
        <w:rPr>
          <w:rFonts w:ascii="Tahoma" w:hAnsi="Tahoma" w:cs="Tahoma"/>
          <w:szCs w:val="20"/>
        </w:rPr>
      </w:pPr>
    </w:p>
    <w:p w14:paraId="357970B4" w14:textId="16CAA6B9" w:rsidR="004C3CF7" w:rsidRDefault="004C3CF7" w:rsidP="007833E8">
      <w:pPr>
        <w:pStyle w:val="Konnaopomba-besedilo"/>
        <w:jc w:val="both"/>
        <w:rPr>
          <w:rFonts w:ascii="Tahoma" w:hAnsi="Tahoma" w:cs="Tahoma"/>
          <w:b/>
          <w:szCs w:val="20"/>
        </w:rPr>
      </w:pPr>
      <w:r w:rsidRPr="004C3CF7">
        <w:rPr>
          <w:rFonts w:ascii="Tahoma" w:hAnsi="Tahoma" w:cs="Tahoma"/>
          <w:b/>
          <w:szCs w:val="20"/>
        </w:rPr>
        <w:t>Vsebina in cilj naročila</w:t>
      </w:r>
    </w:p>
    <w:p w14:paraId="776AC5D8" w14:textId="77777777" w:rsidR="004C3CF7" w:rsidRPr="004C3CF7" w:rsidRDefault="004C3CF7" w:rsidP="007833E8">
      <w:pPr>
        <w:pStyle w:val="Konnaopomba-besedilo"/>
        <w:jc w:val="both"/>
        <w:rPr>
          <w:rFonts w:ascii="Tahoma" w:hAnsi="Tahoma" w:cs="Tahoma"/>
          <w:b/>
          <w:szCs w:val="20"/>
        </w:rPr>
      </w:pPr>
    </w:p>
    <w:p w14:paraId="4F512082" w14:textId="77777777" w:rsidR="004C3CF7" w:rsidRPr="004C3CF7" w:rsidRDefault="004C3CF7" w:rsidP="004C3CF7">
      <w:pPr>
        <w:spacing w:line="260" w:lineRule="atLeast"/>
        <w:jc w:val="both"/>
        <w:rPr>
          <w:rFonts w:ascii="Tahoma" w:hAnsi="Tahoma" w:cs="Tahoma"/>
          <w:sz w:val="20"/>
        </w:rPr>
      </w:pPr>
      <w:r w:rsidRPr="004C3CF7">
        <w:rPr>
          <w:rFonts w:ascii="Tahoma" w:hAnsi="Tahoma" w:cs="Tahoma"/>
          <w:sz w:val="20"/>
        </w:rPr>
        <w:t>Na regionalni cesti R2-425/1266 pri Termoelektrarni Šoštanj v Šoštanju leži most (CE0188), ki premošča reko Pako. Dolžina mostu je 14,75 m, širina s hodniki pa 10,70 m. Prekladna konstrukcija je armiranobetonska plošča, ki na krajnih straneh nalega na betonska opornika, vmes pa je na dveh mestih plošča podprta z dvema opornikoma. Na mostu sta hodnika za pešce z ograjo. Na objektu je nameščena cestna razsvetljava.</w:t>
      </w:r>
    </w:p>
    <w:p w14:paraId="4FF832D8" w14:textId="44711942" w:rsidR="004C3CF7" w:rsidRPr="004C3CF7" w:rsidRDefault="004C3CF7" w:rsidP="004C3CF7">
      <w:pPr>
        <w:spacing w:line="260" w:lineRule="atLeast"/>
        <w:jc w:val="both"/>
        <w:rPr>
          <w:rFonts w:ascii="Tahoma" w:hAnsi="Tahoma" w:cs="Tahoma"/>
          <w:noProof/>
          <w:sz w:val="20"/>
          <w:szCs w:val="22"/>
        </w:rPr>
      </w:pPr>
      <w:r w:rsidRPr="004C3CF7">
        <w:rPr>
          <w:rFonts w:ascii="Tahoma" w:hAnsi="Tahoma" w:cs="Tahoma"/>
          <w:noProof/>
          <w:sz w:val="20"/>
          <w:szCs w:val="22"/>
        </w:rPr>
        <w:t>Most je v slabem stanju. Zaradi zamakanja propadajo betonske površine prekladne konstrukcije in podpor. Poškodovana sta robna venca in ograji za pešce. Vidne so tudi razpoke na asfaltu ter kolesnice po celotnem območju mostu. Zaradi oviranega krčenja je razpokana nosilna plošča. Na večih mestih je vidna korodirana armatura.</w:t>
      </w:r>
    </w:p>
    <w:p w14:paraId="4EB52737" w14:textId="5634E9FA" w:rsidR="00E813F4" w:rsidRPr="004C3CF7" w:rsidRDefault="004C3CF7" w:rsidP="004C3CF7">
      <w:pPr>
        <w:pStyle w:val="Konnaopomba-besedilo"/>
        <w:jc w:val="both"/>
        <w:rPr>
          <w:rFonts w:ascii="Tahoma" w:hAnsi="Tahoma" w:cs="Tahoma"/>
        </w:rPr>
      </w:pPr>
      <w:r w:rsidRPr="004C3CF7">
        <w:rPr>
          <w:rFonts w:ascii="Tahoma" w:hAnsi="Tahoma" w:cs="Tahoma"/>
        </w:rPr>
        <w:t>Cilj predmetnega naročila je izdelava PZI projektne dokumentacije za potrebe rehabilitacije tehnično neustreznega premostitvenega objekta z rekonstrukcijo navezovalne ceste v območju objekta in vodnogospodarskimi ureditvami</w:t>
      </w:r>
    </w:p>
    <w:p w14:paraId="481F2DD5" w14:textId="77777777" w:rsidR="004C3CF7" w:rsidRDefault="004C3CF7" w:rsidP="007833E8">
      <w:pPr>
        <w:widowControl w:val="0"/>
        <w:spacing w:before="60" w:line="254" w:lineRule="atLeast"/>
        <w:jc w:val="both"/>
        <w:rPr>
          <w:rFonts w:ascii="Tahoma" w:hAnsi="Tahoma" w:cs="Tahoma"/>
          <w:color w:val="333333"/>
          <w:sz w:val="20"/>
          <w:szCs w:val="20"/>
          <w:shd w:val="clear" w:color="auto" w:fill="FFFFFF"/>
        </w:rPr>
      </w:pPr>
    </w:p>
    <w:p w14:paraId="7C424C03" w14:textId="77777777" w:rsidR="00556816" w:rsidRPr="00FB2FA4" w:rsidRDefault="00556816" w:rsidP="002B0ED1">
      <w:pPr>
        <w:jc w:val="both"/>
        <w:rPr>
          <w:rFonts w:ascii="Tahoma" w:hAnsi="Tahoma" w:cs="Tahoma"/>
          <w:sz w:val="20"/>
          <w:szCs w:val="20"/>
        </w:rPr>
      </w:pPr>
    </w:p>
    <w:sectPr w:rsidR="00556816" w:rsidRPr="00FB2FA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004E" w14:textId="77777777" w:rsidR="008C6C52" w:rsidRDefault="008C6C52">
      <w:r>
        <w:separator/>
      </w:r>
    </w:p>
  </w:endnote>
  <w:endnote w:type="continuationSeparator" w:id="0">
    <w:p w14:paraId="75FF0E63" w14:textId="77777777" w:rsidR="008C6C52" w:rsidRDefault="008C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5483" w14:textId="77777777" w:rsidR="008C6C52" w:rsidRDefault="008C6C52">
      <w:r>
        <w:separator/>
      </w:r>
    </w:p>
  </w:footnote>
  <w:footnote w:type="continuationSeparator" w:id="0">
    <w:p w14:paraId="00C88D34" w14:textId="77777777" w:rsidR="008C6C52" w:rsidRDefault="008C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BB62CA5"/>
    <w:multiLevelType w:val="multilevel"/>
    <w:tmpl w:val="E50810BE"/>
    <w:lvl w:ilvl="0">
      <w:start w:val="1"/>
      <w:numFmt w:val="decimal"/>
      <w:lvlText w:val="%1."/>
      <w:lvlJc w:val="left"/>
      <w:pPr>
        <w:tabs>
          <w:tab w:val="num" w:pos="360"/>
        </w:tabs>
        <w:ind w:left="360" w:hanging="360"/>
      </w:pPr>
    </w:lvl>
    <w:lvl w:ilvl="1">
      <w:start w:val="1"/>
      <w:numFmt w:val="decimal"/>
      <w:isLgl/>
      <w:lvlText w:val="%1.%2"/>
      <w:lvlJc w:val="left"/>
      <w:pPr>
        <w:ind w:left="678" w:hanging="360"/>
      </w:pPr>
      <w:rPr>
        <w:rFonts w:hint="default"/>
      </w:rPr>
    </w:lvl>
    <w:lvl w:ilvl="2">
      <w:start w:val="1"/>
      <w:numFmt w:val="decimal"/>
      <w:isLgl/>
      <w:lvlText w:val="%1.%2.%3"/>
      <w:lvlJc w:val="left"/>
      <w:pPr>
        <w:ind w:left="135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344" w:hanging="180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13317"/>
    <w:rsid w:val="000646A9"/>
    <w:rsid w:val="001836BB"/>
    <w:rsid w:val="00216549"/>
    <w:rsid w:val="00241DCB"/>
    <w:rsid w:val="002507C2"/>
    <w:rsid w:val="00290551"/>
    <w:rsid w:val="002B0ED1"/>
    <w:rsid w:val="003133A6"/>
    <w:rsid w:val="003560E2"/>
    <w:rsid w:val="003579C0"/>
    <w:rsid w:val="003955E3"/>
    <w:rsid w:val="003C123C"/>
    <w:rsid w:val="003E43E4"/>
    <w:rsid w:val="00424A5A"/>
    <w:rsid w:val="0044323F"/>
    <w:rsid w:val="004A2481"/>
    <w:rsid w:val="004B34B5"/>
    <w:rsid w:val="004C3CF7"/>
    <w:rsid w:val="004E10B3"/>
    <w:rsid w:val="004E5EC6"/>
    <w:rsid w:val="00556816"/>
    <w:rsid w:val="00634B0D"/>
    <w:rsid w:val="00637BE6"/>
    <w:rsid w:val="00697126"/>
    <w:rsid w:val="006B4D65"/>
    <w:rsid w:val="006D4A25"/>
    <w:rsid w:val="006D527B"/>
    <w:rsid w:val="00744EFC"/>
    <w:rsid w:val="007833E8"/>
    <w:rsid w:val="007C5BCA"/>
    <w:rsid w:val="00875686"/>
    <w:rsid w:val="008757A1"/>
    <w:rsid w:val="008C6C52"/>
    <w:rsid w:val="009B1FD9"/>
    <w:rsid w:val="009C0563"/>
    <w:rsid w:val="00A05C73"/>
    <w:rsid w:val="00A17575"/>
    <w:rsid w:val="00A366BE"/>
    <w:rsid w:val="00AC1BB2"/>
    <w:rsid w:val="00AD3747"/>
    <w:rsid w:val="00B17DF2"/>
    <w:rsid w:val="00C30484"/>
    <w:rsid w:val="00D4256E"/>
    <w:rsid w:val="00DB7CDA"/>
    <w:rsid w:val="00DD3A32"/>
    <w:rsid w:val="00E51016"/>
    <w:rsid w:val="00E66D5B"/>
    <w:rsid w:val="00E813F4"/>
    <w:rsid w:val="00EA1375"/>
    <w:rsid w:val="00F108F2"/>
    <w:rsid w:val="00FA1E40"/>
    <w:rsid w:val="00FB2CF5"/>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981B80"/>
  <w15:chartTrackingRefBased/>
  <w15:docId w15:val="{28F13CA3-5CC0-4646-822C-7BB4A61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4C3CF7"/>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4C3CF7"/>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paragraph" w:customStyle="1" w:styleId="datumtevilka">
    <w:name w:val="datum številka"/>
    <w:basedOn w:val="Navaden"/>
    <w:qFormat/>
    <w:rsid w:val="004C3CF7"/>
    <w:pPr>
      <w:tabs>
        <w:tab w:val="left" w:pos="1701"/>
      </w:tabs>
    </w:pPr>
    <w:rPr>
      <w:rFonts w:ascii="Arial" w:hAnsi="Arial"/>
      <w:sz w:val="22"/>
      <w:szCs w:val="20"/>
      <w:lang w:eastAsia="sl-SI"/>
    </w:rPr>
  </w:style>
  <w:style w:type="character" w:customStyle="1" w:styleId="Naslov5Znak">
    <w:name w:val="Naslov 5 Znak"/>
    <w:basedOn w:val="Privzetapisavaodstavka"/>
    <w:link w:val="Naslov5"/>
    <w:semiHidden/>
    <w:rsid w:val="004C3CF7"/>
    <w:rPr>
      <w:rFonts w:asciiTheme="majorHAnsi" w:eastAsiaTheme="majorEastAsia" w:hAnsiTheme="majorHAnsi" w:cstheme="majorBidi"/>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1610</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12</cp:revision>
  <cp:lastPrinted>2024-02-05T07:35:00Z</cp:lastPrinted>
  <dcterms:created xsi:type="dcterms:W3CDTF">2023-11-22T08:04:00Z</dcterms:created>
  <dcterms:modified xsi:type="dcterms:W3CDTF">2024-03-08T09:37:00Z</dcterms:modified>
</cp:coreProperties>
</file>